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ECFC" w14:textId="77777777" w:rsidR="00BB5BCF" w:rsidRDefault="00BB5BCF">
      <w:pPr>
        <w:pStyle w:val="a3"/>
        <w:spacing w:before="52"/>
        <w:ind w:left="0"/>
        <w:jc w:val="left"/>
        <w:rPr>
          <w:sz w:val="22"/>
        </w:rPr>
      </w:pPr>
    </w:p>
    <w:tbl>
      <w:tblPr>
        <w:tblpPr w:leftFromText="180" w:rightFromText="180" w:vertAnchor="text" w:horzAnchor="margin" w:tblpXSpec="center" w:tblpY="129"/>
        <w:tblW w:w="9639" w:type="dxa"/>
        <w:tblLook w:val="0000" w:firstRow="0" w:lastRow="0" w:firstColumn="0" w:lastColumn="0" w:noHBand="0" w:noVBand="0"/>
      </w:tblPr>
      <w:tblGrid>
        <w:gridCol w:w="4535"/>
        <w:gridCol w:w="1134"/>
        <w:gridCol w:w="3970"/>
      </w:tblGrid>
      <w:tr w:rsidR="00434449" w14:paraId="47DFB062" w14:textId="77777777" w:rsidTr="006F625D">
        <w:trPr>
          <w:trHeight w:val="990"/>
        </w:trPr>
        <w:tc>
          <w:tcPr>
            <w:tcW w:w="4535" w:type="dxa"/>
            <w:tcBorders>
              <w:bottom w:val="single" w:sz="12" w:space="0" w:color="auto"/>
            </w:tcBorders>
            <w:vAlign w:val="center"/>
          </w:tcPr>
          <w:p w14:paraId="7076455B" w14:textId="77777777" w:rsidR="00434449" w:rsidRDefault="00434449" w:rsidP="006F625D">
            <w:pPr>
              <w:pStyle w:val="3"/>
              <w:ind w:right="0"/>
              <w:jc w:val="center"/>
            </w:pPr>
            <w:r>
              <w:t>Республика Алтай</w:t>
            </w:r>
          </w:p>
          <w:p w14:paraId="044FB9A9" w14:textId="77777777" w:rsidR="00434449" w:rsidRPr="00DB2DDD" w:rsidRDefault="00434449" w:rsidP="006F625D">
            <w:pPr>
              <w:pStyle w:val="3"/>
              <w:ind w:right="0"/>
              <w:jc w:val="center"/>
            </w:pPr>
            <w:r>
              <w:t>Администрация</w:t>
            </w:r>
          </w:p>
          <w:p w14:paraId="019236C7" w14:textId="77777777" w:rsidR="00434449" w:rsidRDefault="00434449" w:rsidP="006F625D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14:paraId="614C347A" w14:textId="77777777" w:rsidR="00434449" w:rsidRPr="00DB2DDD" w:rsidRDefault="00434449" w:rsidP="006F625D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14:paraId="43861166" w14:textId="77777777" w:rsidR="00434449" w:rsidRPr="00DB2DDD" w:rsidRDefault="00434449" w:rsidP="006F625D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09565CA3" w14:textId="77777777" w:rsidR="00434449" w:rsidRPr="00DB2DDD" w:rsidRDefault="00434449" w:rsidP="006F625D">
            <w:pPr>
              <w:widowControl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487508992" behindDoc="0" locked="0" layoutInCell="1" allowOverlap="1" wp14:anchorId="7F243362" wp14:editId="2AD42246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-53975</wp:posOffset>
                  </wp:positionV>
                  <wp:extent cx="504825" cy="609600"/>
                  <wp:effectExtent l="0" t="0" r="0" b="0"/>
                  <wp:wrapNone/>
                  <wp:docPr id="1580163372" name="Рисунок 1580163372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70" w:type="dxa"/>
            <w:tcBorders>
              <w:bottom w:val="single" w:sz="12" w:space="0" w:color="auto"/>
            </w:tcBorders>
          </w:tcPr>
          <w:p w14:paraId="512C7FE1" w14:textId="77777777" w:rsidR="00434449" w:rsidRPr="000D2626" w:rsidRDefault="00434449" w:rsidP="006F625D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14:paraId="3332AA17" w14:textId="77777777" w:rsidR="00434449" w:rsidRPr="000D2626" w:rsidRDefault="00434449" w:rsidP="006F625D">
            <w:pPr>
              <w:pStyle w:val="3"/>
              <w:ind w:right="-2"/>
              <w:jc w:val="center"/>
            </w:pPr>
            <w:r w:rsidRPr="000D2626">
              <w:t xml:space="preserve">«Майма аймак» </w:t>
            </w:r>
            <w:proofErr w:type="spellStart"/>
            <w:r w:rsidRPr="000D2626">
              <w:t>деп</w:t>
            </w:r>
            <w:proofErr w:type="spellEnd"/>
            <w:r w:rsidRPr="000D2626">
              <w:t xml:space="preserve"> муниципал</w:t>
            </w:r>
          </w:p>
          <w:p w14:paraId="39B3F58B" w14:textId="77777777" w:rsidR="00434449" w:rsidRDefault="00434449" w:rsidP="006F625D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>администрациязы</w:t>
            </w:r>
            <w:proofErr w:type="spellEnd"/>
          </w:p>
        </w:tc>
      </w:tr>
      <w:tr w:rsidR="00434449" w14:paraId="500CB505" w14:textId="77777777" w:rsidTr="006F625D">
        <w:trPr>
          <w:trHeight w:val="360"/>
        </w:trPr>
        <w:tc>
          <w:tcPr>
            <w:tcW w:w="4535" w:type="dxa"/>
            <w:tcBorders>
              <w:top w:val="single" w:sz="12" w:space="0" w:color="auto"/>
            </w:tcBorders>
          </w:tcPr>
          <w:p w14:paraId="6B7E861A" w14:textId="77777777" w:rsidR="00434449" w:rsidRPr="00AA536A" w:rsidRDefault="00434449" w:rsidP="006F625D">
            <w:pPr>
              <w:pStyle w:val="a3"/>
              <w:spacing w:before="480"/>
              <w:jc w:val="center"/>
              <w:rPr>
                <w:b/>
                <w:bCs/>
                <w:sz w:val="36"/>
                <w:szCs w:val="36"/>
              </w:rPr>
            </w:pPr>
            <w:r w:rsidRPr="00AA536A">
              <w:rPr>
                <w:b/>
                <w:bCs/>
                <w:sz w:val="36"/>
                <w:szCs w:val="36"/>
              </w:rPr>
              <w:t>ПОСТАНОВЛЕНИЕ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6FEB7FDD" w14:textId="77777777" w:rsidR="00434449" w:rsidRDefault="00434449" w:rsidP="006F625D">
            <w:pPr>
              <w:pStyle w:val="a3"/>
              <w:spacing w:before="480"/>
              <w:jc w:val="center"/>
            </w:pPr>
          </w:p>
        </w:tc>
        <w:tc>
          <w:tcPr>
            <w:tcW w:w="3970" w:type="dxa"/>
            <w:tcBorders>
              <w:top w:val="single" w:sz="12" w:space="0" w:color="auto"/>
            </w:tcBorders>
          </w:tcPr>
          <w:p w14:paraId="38953B32" w14:textId="77777777" w:rsidR="00434449" w:rsidRDefault="00434449" w:rsidP="006F625D">
            <w:pPr>
              <w:pStyle w:val="a3"/>
              <w:spacing w:before="480"/>
              <w:jc w:val="center"/>
            </w:pPr>
            <w:r w:rsidRPr="00BD2F88">
              <w:rPr>
                <w:b/>
                <w:sz w:val="36"/>
                <w:lang w:val="en-US"/>
              </w:rPr>
              <w:t>JAKAAH</w:t>
            </w:r>
          </w:p>
        </w:tc>
      </w:tr>
      <w:tr w:rsidR="00434449" w:rsidRPr="00BD2F88" w14:paraId="60AA44F4" w14:textId="77777777" w:rsidTr="006F625D">
        <w:trPr>
          <w:trHeight w:val="1953"/>
        </w:trPr>
        <w:tc>
          <w:tcPr>
            <w:tcW w:w="9639" w:type="dxa"/>
            <w:gridSpan w:val="3"/>
          </w:tcPr>
          <w:p w14:paraId="12896214" w14:textId="77777777" w:rsidR="00434449" w:rsidRPr="00A320CD" w:rsidRDefault="00434449" w:rsidP="006F625D">
            <w:pPr>
              <w:pStyle w:val="a3"/>
              <w:spacing w:before="480"/>
              <w:jc w:val="center"/>
              <w:rPr>
                <w:lang w:val="en-US"/>
              </w:rPr>
            </w:pPr>
            <w:r>
              <w:t>о</w:t>
            </w:r>
            <w:r w:rsidRPr="00A320CD">
              <w:t>т</w:t>
            </w:r>
            <w:r>
              <w:t xml:space="preserve"> «____» ________________ 2025</w:t>
            </w:r>
            <w:r w:rsidRPr="00A320CD">
              <w:t xml:space="preserve"> года № ____</w:t>
            </w:r>
            <w:r w:rsidRPr="00A320CD">
              <w:rPr>
                <w:lang w:val="en-US"/>
              </w:rPr>
              <w:t>_</w:t>
            </w:r>
          </w:p>
          <w:p w14:paraId="5C2DB5F4" w14:textId="0D2ADD5D" w:rsidR="00434449" w:rsidRPr="00434449" w:rsidRDefault="00434449" w:rsidP="00434449">
            <w:pPr>
              <w:pStyle w:val="a3"/>
              <w:spacing w:before="480"/>
              <w:jc w:val="center"/>
            </w:pPr>
            <w:r w:rsidRPr="004E4611">
              <w:t>с. Майма</w:t>
            </w:r>
          </w:p>
        </w:tc>
      </w:tr>
    </w:tbl>
    <w:p w14:paraId="74EE2E61" w14:textId="77777777" w:rsidR="00434449" w:rsidRDefault="00434449">
      <w:pPr>
        <w:pStyle w:val="a3"/>
        <w:spacing w:before="52"/>
        <w:ind w:left="0"/>
        <w:jc w:val="left"/>
        <w:rPr>
          <w:sz w:val="22"/>
        </w:rPr>
      </w:pPr>
    </w:p>
    <w:p w14:paraId="27833F2A" w14:textId="7699740D" w:rsidR="00BB5BCF" w:rsidRDefault="00384273">
      <w:pPr>
        <w:spacing w:line="322" w:lineRule="exact"/>
        <w:ind w:left="157" w:right="17"/>
        <w:jc w:val="center"/>
        <w:rPr>
          <w:b/>
          <w:sz w:val="28"/>
        </w:rPr>
      </w:pPr>
      <w:r>
        <w:rPr>
          <w:b/>
          <w:sz w:val="28"/>
        </w:rPr>
        <w:t>О внесении изменений в</w:t>
      </w:r>
      <w:r w:rsidR="00A57232">
        <w:rPr>
          <w:b/>
          <w:sz w:val="28"/>
        </w:rPr>
        <w:t xml:space="preserve"> </w:t>
      </w:r>
      <w:bookmarkStart w:id="0" w:name="_Hlk200099830"/>
      <w:r>
        <w:rPr>
          <w:b/>
          <w:spacing w:val="-8"/>
          <w:sz w:val="28"/>
        </w:rPr>
        <w:t>Схем</w:t>
      </w:r>
      <w:r w:rsidR="00976243">
        <w:rPr>
          <w:b/>
          <w:spacing w:val="-8"/>
          <w:sz w:val="28"/>
        </w:rPr>
        <w:t>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размещения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рекламных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конструкций</w:t>
      </w:r>
      <w:r>
        <w:rPr>
          <w:b/>
          <w:spacing w:val="-8"/>
          <w:sz w:val="28"/>
        </w:rPr>
        <w:t xml:space="preserve"> </w:t>
      </w:r>
      <w:r>
        <w:rPr>
          <w:b/>
          <w:spacing w:val="-5"/>
          <w:sz w:val="28"/>
        </w:rPr>
        <w:t>на</w:t>
      </w:r>
    </w:p>
    <w:p w14:paraId="711AE9E6" w14:textId="77777777" w:rsidR="00BB5BCF" w:rsidRDefault="00000000">
      <w:pPr>
        <w:ind w:left="388" w:right="245" w:hanging="5"/>
        <w:jc w:val="center"/>
        <w:rPr>
          <w:b/>
          <w:sz w:val="28"/>
        </w:rPr>
      </w:pPr>
      <w:r>
        <w:rPr>
          <w:b/>
          <w:sz w:val="28"/>
        </w:rPr>
        <w:t>земельных участках независимо от форм собственности, а также на зданиях или ином недвижимом имуществе, находящихся в собственности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субъектов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Федерации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муниципальной собственности на территории муниципального образования</w:t>
      </w:r>
    </w:p>
    <w:p w14:paraId="308C0CE0" w14:textId="3597F073" w:rsidR="00BB5BCF" w:rsidRDefault="00000000">
      <w:pPr>
        <w:spacing w:line="320" w:lineRule="exact"/>
        <w:ind w:left="161" w:right="17"/>
        <w:jc w:val="center"/>
        <w:rPr>
          <w:b/>
          <w:sz w:val="28"/>
        </w:rPr>
      </w:pPr>
      <w:r>
        <w:rPr>
          <w:b/>
          <w:sz w:val="28"/>
        </w:rPr>
        <w:t>«Майминский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район»</w:t>
      </w:r>
      <w:r w:rsidR="00976243">
        <w:rPr>
          <w:b/>
          <w:spacing w:val="-2"/>
          <w:sz w:val="28"/>
        </w:rPr>
        <w:t xml:space="preserve"> от 2 июля 2024 года № 7</w:t>
      </w:r>
      <w:r w:rsidR="009B498E">
        <w:rPr>
          <w:b/>
          <w:spacing w:val="-2"/>
          <w:sz w:val="28"/>
        </w:rPr>
        <w:t>6</w:t>
      </w:r>
    </w:p>
    <w:bookmarkEnd w:id="0"/>
    <w:p w14:paraId="07D6ABA5" w14:textId="77777777" w:rsidR="00BB5BCF" w:rsidRDefault="00BB5BCF">
      <w:pPr>
        <w:pStyle w:val="a3"/>
        <w:spacing w:before="45"/>
        <w:ind w:left="0"/>
        <w:jc w:val="left"/>
        <w:rPr>
          <w:b/>
        </w:rPr>
      </w:pPr>
    </w:p>
    <w:p w14:paraId="51A3CD0E" w14:textId="6A521967" w:rsidR="00BB5BCF" w:rsidRDefault="00000000" w:rsidP="0052595A">
      <w:pPr>
        <w:pStyle w:val="a3"/>
        <w:tabs>
          <w:tab w:val="left" w:pos="1842"/>
          <w:tab w:val="left" w:pos="3860"/>
          <w:tab w:val="left" w:pos="5235"/>
          <w:tab w:val="left" w:pos="5945"/>
          <w:tab w:val="left" w:pos="6545"/>
          <w:tab w:val="left" w:pos="7882"/>
          <w:tab w:val="left" w:pos="8873"/>
        </w:tabs>
        <w:ind w:left="0" w:right="126" w:firstLine="707"/>
        <w:jc w:val="left"/>
        <w:rPr>
          <w:spacing w:val="-2"/>
        </w:rPr>
      </w:pPr>
      <w:r>
        <w:rPr>
          <w:spacing w:val="-8"/>
        </w:rPr>
        <w:t>В</w:t>
      </w:r>
      <w:r>
        <w:rPr>
          <w:spacing w:val="-18"/>
        </w:rPr>
        <w:t xml:space="preserve"> </w:t>
      </w:r>
      <w:r>
        <w:rPr>
          <w:spacing w:val="-8"/>
        </w:rPr>
        <w:t>соответствии</w:t>
      </w:r>
      <w:r>
        <w:rPr>
          <w:spacing w:val="-19"/>
        </w:rPr>
        <w:t xml:space="preserve"> </w:t>
      </w:r>
      <w:r>
        <w:rPr>
          <w:spacing w:val="-8"/>
        </w:rPr>
        <w:t>с</w:t>
      </w:r>
      <w:r>
        <w:rPr>
          <w:spacing w:val="-18"/>
        </w:rPr>
        <w:t xml:space="preserve"> </w:t>
      </w:r>
      <w:r>
        <w:rPr>
          <w:spacing w:val="-8"/>
        </w:rPr>
        <w:t>Федеральным</w:t>
      </w:r>
      <w:r>
        <w:rPr>
          <w:spacing w:val="-20"/>
        </w:rPr>
        <w:t xml:space="preserve"> </w:t>
      </w:r>
      <w:r>
        <w:rPr>
          <w:spacing w:val="-8"/>
        </w:rPr>
        <w:t>законом</w:t>
      </w:r>
      <w:r>
        <w:rPr>
          <w:spacing w:val="-20"/>
        </w:rPr>
        <w:t xml:space="preserve"> </w:t>
      </w:r>
      <w:r>
        <w:rPr>
          <w:spacing w:val="-8"/>
        </w:rPr>
        <w:t>от</w:t>
      </w:r>
      <w:r>
        <w:rPr>
          <w:spacing w:val="-23"/>
        </w:rPr>
        <w:t xml:space="preserve"> </w:t>
      </w:r>
      <w:r>
        <w:rPr>
          <w:spacing w:val="-8"/>
        </w:rPr>
        <w:t>13</w:t>
      </w:r>
      <w:r>
        <w:rPr>
          <w:spacing w:val="-17"/>
        </w:rPr>
        <w:t xml:space="preserve"> </w:t>
      </w:r>
      <w:r>
        <w:rPr>
          <w:spacing w:val="-8"/>
        </w:rPr>
        <w:t>марта</w:t>
      </w:r>
      <w:r>
        <w:rPr>
          <w:spacing w:val="-20"/>
        </w:rPr>
        <w:t xml:space="preserve"> </w:t>
      </w:r>
      <w:r>
        <w:rPr>
          <w:spacing w:val="-8"/>
        </w:rPr>
        <w:t>2006</w:t>
      </w:r>
      <w:r>
        <w:rPr>
          <w:spacing w:val="-19"/>
        </w:rPr>
        <w:t xml:space="preserve"> </w:t>
      </w:r>
      <w:r>
        <w:rPr>
          <w:spacing w:val="-8"/>
        </w:rPr>
        <w:t>года</w:t>
      </w:r>
      <w:r>
        <w:rPr>
          <w:spacing w:val="-20"/>
        </w:rPr>
        <w:t xml:space="preserve"> </w:t>
      </w:r>
      <w:r>
        <w:rPr>
          <w:spacing w:val="-8"/>
        </w:rPr>
        <w:t>№</w:t>
      </w:r>
      <w:r>
        <w:rPr>
          <w:spacing w:val="-19"/>
        </w:rPr>
        <w:t xml:space="preserve"> </w:t>
      </w:r>
      <w:r>
        <w:rPr>
          <w:spacing w:val="-8"/>
        </w:rPr>
        <w:t>38-</w:t>
      </w:r>
      <w:proofErr w:type="gramStart"/>
      <w:r>
        <w:rPr>
          <w:spacing w:val="-8"/>
        </w:rPr>
        <w:t>ФЗ</w:t>
      </w:r>
      <w:r>
        <w:rPr>
          <w:spacing w:val="-17"/>
        </w:rPr>
        <w:t xml:space="preserve"> </w:t>
      </w:r>
      <w:r w:rsidR="00025D71">
        <w:rPr>
          <w:spacing w:val="-17"/>
        </w:rPr>
        <w:t xml:space="preserve"> </w:t>
      </w:r>
      <w:r>
        <w:rPr>
          <w:spacing w:val="-8"/>
        </w:rPr>
        <w:t>«</w:t>
      </w:r>
      <w:proofErr w:type="gramEnd"/>
      <w:r>
        <w:rPr>
          <w:spacing w:val="-8"/>
        </w:rPr>
        <w:t xml:space="preserve">О </w:t>
      </w:r>
      <w:r>
        <w:rPr>
          <w:spacing w:val="-2"/>
        </w:rPr>
        <w:t>рекламе»,</w:t>
      </w:r>
      <w:r>
        <w:tab/>
      </w:r>
      <w:r w:rsidR="00A57232">
        <w:t>Уставом муниципального образования «Майминский район», принят</w:t>
      </w:r>
      <w:r w:rsidR="00976243">
        <w:t>ым</w:t>
      </w:r>
      <w:r w:rsidR="00A57232">
        <w:t xml:space="preserve"> решением Майминского районного Совета депутатов от 22 июня 2005 года № 27-01, </w:t>
      </w:r>
      <w:r>
        <w:rPr>
          <w:spacing w:val="-2"/>
        </w:rPr>
        <w:t>постановля</w:t>
      </w:r>
      <w:r w:rsidR="00976243">
        <w:rPr>
          <w:spacing w:val="-2"/>
        </w:rPr>
        <w:t>ю</w:t>
      </w:r>
      <w:r>
        <w:rPr>
          <w:spacing w:val="-2"/>
        </w:rPr>
        <w:t>:</w:t>
      </w:r>
    </w:p>
    <w:p w14:paraId="09F936D2" w14:textId="79CA0949" w:rsidR="00976243" w:rsidRDefault="00976243" w:rsidP="00976243">
      <w:pPr>
        <w:tabs>
          <w:tab w:val="left" w:pos="851"/>
        </w:tabs>
        <w:ind w:right="138" w:firstLine="709"/>
        <w:jc w:val="both"/>
        <w:rPr>
          <w:sz w:val="28"/>
        </w:rPr>
      </w:pPr>
      <w:r>
        <w:rPr>
          <w:sz w:val="28"/>
          <w:szCs w:val="28"/>
        </w:rPr>
        <w:t>1</w:t>
      </w:r>
      <w:r>
        <w:t xml:space="preserve">. </w:t>
      </w:r>
      <w:r w:rsidRPr="006470C3">
        <w:rPr>
          <w:sz w:val="28"/>
        </w:rPr>
        <w:t>Внести в Схем</w:t>
      </w:r>
      <w:r>
        <w:rPr>
          <w:sz w:val="28"/>
        </w:rPr>
        <w:t>у</w:t>
      </w:r>
      <w:r w:rsidRPr="006470C3">
        <w:rPr>
          <w:sz w:val="28"/>
        </w:rPr>
        <w:t xml:space="preserve"> размещения рекламных конструкций на земельных</w:t>
      </w:r>
      <w:r w:rsidRPr="006470C3">
        <w:rPr>
          <w:spacing w:val="-8"/>
          <w:sz w:val="28"/>
        </w:rPr>
        <w:t xml:space="preserve"> </w:t>
      </w:r>
      <w:r w:rsidRPr="006470C3">
        <w:rPr>
          <w:sz w:val="28"/>
        </w:rPr>
        <w:t>участках</w:t>
      </w:r>
      <w:r w:rsidRPr="006470C3">
        <w:rPr>
          <w:spacing w:val="-8"/>
          <w:sz w:val="28"/>
        </w:rPr>
        <w:t xml:space="preserve"> </w:t>
      </w:r>
      <w:r w:rsidRPr="006470C3">
        <w:rPr>
          <w:sz w:val="28"/>
        </w:rPr>
        <w:t>независимо</w:t>
      </w:r>
      <w:r w:rsidRPr="006470C3">
        <w:rPr>
          <w:spacing w:val="-8"/>
          <w:sz w:val="28"/>
        </w:rPr>
        <w:t xml:space="preserve"> </w:t>
      </w:r>
      <w:r w:rsidRPr="006470C3">
        <w:rPr>
          <w:sz w:val="28"/>
        </w:rPr>
        <w:t>от</w:t>
      </w:r>
      <w:r w:rsidRPr="006470C3">
        <w:rPr>
          <w:spacing w:val="-8"/>
          <w:sz w:val="28"/>
        </w:rPr>
        <w:t xml:space="preserve"> </w:t>
      </w:r>
      <w:r w:rsidRPr="006470C3">
        <w:rPr>
          <w:sz w:val="28"/>
        </w:rPr>
        <w:t>форм</w:t>
      </w:r>
      <w:r w:rsidRPr="006470C3">
        <w:rPr>
          <w:spacing w:val="-8"/>
          <w:sz w:val="28"/>
        </w:rPr>
        <w:t xml:space="preserve"> </w:t>
      </w:r>
      <w:r w:rsidRPr="006470C3">
        <w:rPr>
          <w:sz w:val="28"/>
        </w:rPr>
        <w:t>собственности,</w:t>
      </w:r>
      <w:r w:rsidRPr="006470C3">
        <w:rPr>
          <w:spacing w:val="-8"/>
          <w:sz w:val="28"/>
        </w:rPr>
        <w:t xml:space="preserve"> </w:t>
      </w:r>
      <w:r w:rsidRPr="006470C3">
        <w:rPr>
          <w:sz w:val="28"/>
        </w:rPr>
        <w:t>а</w:t>
      </w:r>
      <w:r w:rsidRPr="006470C3">
        <w:rPr>
          <w:spacing w:val="-8"/>
          <w:sz w:val="28"/>
        </w:rPr>
        <w:t xml:space="preserve"> </w:t>
      </w:r>
      <w:r w:rsidRPr="006470C3">
        <w:rPr>
          <w:sz w:val="28"/>
        </w:rPr>
        <w:t>также</w:t>
      </w:r>
      <w:r w:rsidRPr="006470C3">
        <w:rPr>
          <w:spacing w:val="-8"/>
          <w:sz w:val="28"/>
        </w:rPr>
        <w:t xml:space="preserve"> </w:t>
      </w:r>
      <w:r w:rsidRPr="006470C3">
        <w:rPr>
          <w:sz w:val="28"/>
        </w:rPr>
        <w:t>на</w:t>
      </w:r>
      <w:r w:rsidRPr="006470C3">
        <w:rPr>
          <w:spacing w:val="-8"/>
          <w:sz w:val="28"/>
        </w:rPr>
        <w:t xml:space="preserve"> </w:t>
      </w:r>
      <w:r w:rsidRPr="006470C3">
        <w:rPr>
          <w:sz w:val="28"/>
        </w:rPr>
        <w:t>зданиях или</w:t>
      </w:r>
      <w:r w:rsidRPr="006470C3">
        <w:rPr>
          <w:spacing w:val="-13"/>
          <w:sz w:val="28"/>
        </w:rPr>
        <w:t xml:space="preserve"> </w:t>
      </w:r>
      <w:r w:rsidRPr="006470C3">
        <w:rPr>
          <w:sz w:val="28"/>
        </w:rPr>
        <w:t>ином</w:t>
      </w:r>
      <w:r w:rsidRPr="006470C3">
        <w:rPr>
          <w:spacing w:val="-14"/>
          <w:sz w:val="28"/>
        </w:rPr>
        <w:t xml:space="preserve"> </w:t>
      </w:r>
      <w:r w:rsidRPr="006470C3">
        <w:rPr>
          <w:sz w:val="28"/>
        </w:rPr>
        <w:t>недвижимом</w:t>
      </w:r>
      <w:r w:rsidRPr="006470C3">
        <w:rPr>
          <w:spacing w:val="-14"/>
          <w:sz w:val="28"/>
        </w:rPr>
        <w:t xml:space="preserve"> </w:t>
      </w:r>
      <w:r w:rsidRPr="006470C3">
        <w:rPr>
          <w:sz w:val="28"/>
        </w:rPr>
        <w:t>имуществе,</w:t>
      </w:r>
      <w:r w:rsidRPr="006470C3">
        <w:rPr>
          <w:spacing w:val="-15"/>
          <w:sz w:val="28"/>
        </w:rPr>
        <w:t xml:space="preserve"> </w:t>
      </w:r>
      <w:r w:rsidRPr="006470C3">
        <w:rPr>
          <w:sz w:val="28"/>
        </w:rPr>
        <w:t>находящихся</w:t>
      </w:r>
      <w:r w:rsidRPr="006470C3">
        <w:rPr>
          <w:spacing w:val="-13"/>
          <w:sz w:val="28"/>
        </w:rPr>
        <w:t xml:space="preserve"> </w:t>
      </w:r>
      <w:r w:rsidRPr="006470C3">
        <w:rPr>
          <w:sz w:val="28"/>
        </w:rPr>
        <w:t>в</w:t>
      </w:r>
      <w:r w:rsidRPr="006470C3">
        <w:rPr>
          <w:spacing w:val="-14"/>
          <w:sz w:val="28"/>
        </w:rPr>
        <w:t xml:space="preserve"> </w:t>
      </w:r>
      <w:r w:rsidRPr="006470C3">
        <w:rPr>
          <w:sz w:val="28"/>
        </w:rPr>
        <w:t>собственности</w:t>
      </w:r>
      <w:r w:rsidRPr="006470C3">
        <w:rPr>
          <w:spacing w:val="-13"/>
          <w:sz w:val="28"/>
        </w:rPr>
        <w:t xml:space="preserve"> </w:t>
      </w:r>
      <w:r w:rsidRPr="006470C3">
        <w:rPr>
          <w:sz w:val="28"/>
        </w:rPr>
        <w:t>субъектов Российской Федерации или муниципальной собственности на территории муниципального образования «Майминский район», утвержденной постановлением Администрации муниципального образования «Майминский район» от 02 июля 2024 года № 76, следующие изменения:</w:t>
      </w:r>
    </w:p>
    <w:p w14:paraId="0FAB0AB6" w14:textId="69DDC4F1" w:rsidR="00D8442B" w:rsidRDefault="0052595A" w:rsidP="00131A34">
      <w:pPr>
        <w:tabs>
          <w:tab w:val="left" w:pos="0"/>
          <w:tab w:val="left" w:pos="1276"/>
        </w:tabs>
        <w:ind w:left="-1" w:right="138" w:firstLine="710"/>
        <w:jc w:val="both"/>
      </w:pPr>
      <w:r>
        <w:rPr>
          <w:sz w:val="28"/>
        </w:rPr>
        <w:t>а</w:t>
      </w:r>
      <w:r w:rsidR="009B498E">
        <w:rPr>
          <w:sz w:val="28"/>
        </w:rPr>
        <w:t xml:space="preserve">) </w:t>
      </w:r>
      <w:r w:rsidR="00025D71">
        <w:rPr>
          <w:sz w:val="28"/>
        </w:rPr>
        <w:t>д</w:t>
      </w:r>
      <w:r w:rsidR="009B498E">
        <w:rPr>
          <w:sz w:val="28"/>
        </w:rPr>
        <w:t>ополнить Приложение</w:t>
      </w:r>
      <w:r w:rsidR="007A7429" w:rsidRPr="00976243">
        <w:rPr>
          <w:sz w:val="28"/>
        </w:rPr>
        <w:t xml:space="preserve"> №1  к Схеме размещения рекламных конструкций на земельных</w:t>
      </w:r>
      <w:r w:rsidR="007A7429" w:rsidRPr="00976243">
        <w:rPr>
          <w:spacing w:val="-8"/>
          <w:sz w:val="28"/>
        </w:rPr>
        <w:t xml:space="preserve"> </w:t>
      </w:r>
      <w:r w:rsidR="007A7429" w:rsidRPr="00976243">
        <w:rPr>
          <w:sz w:val="28"/>
        </w:rPr>
        <w:t>участках</w:t>
      </w:r>
      <w:r w:rsidR="007A7429" w:rsidRPr="00976243">
        <w:rPr>
          <w:spacing w:val="-8"/>
          <w:sz w:val="28"/>
        </w:rPr>
        <w:t xml:space="preserve"> </w:t>
      </w:r>
      <w:r w:rsidR="007A7429" w:rsidRPr="00976243">
        <w:rPr>
          <w:sz w:val="28"/>
        </w:rPr>
        <w:t>независимо</w:t>
      </w:r>
      <w:r w:rsidR="007A7429" w:rsidRPr="00976243">
        <w:rPr>
          <w:spacing w:val="-8"/>
          <w:sz w:val="28"/>
        </w:rPr>
        <w:t xml:space="preserve"> </w:t>
      </w:r>
      <w:r w:rsidR="007A7429" w:rsidRPr="00976243">
        <w:rPr>
          <w:sz w:val="28"/>
        </w:rPr>
        <w:t>от</w:t>
      </w:r>
      <w:r w:rsidR="007A7429" w:rsidRPr="00976243">
        <w:rPr>
          <w:spacing w:val="-8"/>
          <w:sz w:val="28"/>
        </w:rPr>
        <w:t xml:space="preserve"> </w:t>
      </w:r>
      <w:r w:rsidR="007A7429" w:rsidRPr="00976243">
        <w:rPr>
          <w:sz w:val="28"/>
        </w:rPr>
        <w:t>форм</w:t>
      </w:r>
      <w:r w:rsidR="007A7429" w:rsidRPr="00976243">
        <w:rPr>
          <w:spacing w:val="-8"/>
          <w:sz w:val="28"/>
        </w:rPr>
        <w:t xml:space="preserve"> </w:t>
      </w:r>
      <w:r w:rsidR="007A7429" w:rsidRPr="00976243">
        <w:rPr>
          <w:sz w:val="28"/>
        </w:rPr>
        <w:t>собственности,</w:t>
      </w:r>
      <w:r w:rsidR="007A7429" w:rsidRPr="00976243">
        <w:rPr>
          <w:spacing w:val="-8"/>
          <w:sz w:val="28"/>
        </w:rPr>
        <w:t xml:space="preserve"> </w:t>
      </w:r>
      <w:r w:rsidR="007A7429" w:rsidRPr="00976243">
        <w:rPr>
          <w:sz w:val="28"/>
        </w:rPr>
        <w:t>а</w:t>
      </w:r>
      <w:r w:rsidR="007A7429" w:rsidRPr="00976243">
        <w:rPr>
          <w:spacing w:val="-8"/>
          <w:sz w:val="28"/>
        </w:rPr>
        <w:t xml:space="preserve"> </w:t>
      </w:r>
      <w:r w:rsidR="007A7429" w:rsidRPr="00976243">
        <w:rPr>
          <w:sz w:val="28"/>
        </w:rPr>
        <w:t>также</w:t>
      </w:r>
      <w:r w:rsidR="007A7429" w:rsidRPr="00976243">
        <w:rPr>
          <w:spacing w:val="-8"/>
          <w:sz w:val="28"/>
        </w:rPr>
        <w:t xml:space="preserve"> </w:t>
      </w:r>
      <w:r w:rsidR="007A7429" w:rsidRPr="00976243">
        <w:rPr>
          <w:sz w:val="28"/>
        </w:rPr>
        <w:t>на</w:t>
      </w:r>
      <w:r w:rsidR="007A7429" w:rsidRPr="00976243">
        <w:rPr>
          <w:spacing w:val="-8"/>
          <w:sz w:val="28"/>
        </w:rPr>
        <w:t xml:space="preserve"> </w:t>
      </w:r>
      <w:r w:rsidR="007A7429" w:rsidRPr="00976243">
        <w:rPr>
          <w:sz w:val="28"/>
        </w:rPr>
        <w:t>зданиях или</w:t>
      </w:r>
      <w:r w:rsidR="007A7429" w:rsidRPr="00976243">
        <w:rPr>
          <w:spacing w:val="-13"/>
          <w:sz w:val="28"/>
        </w:rPr>
        <w:t xml:space="preserve"> </w:t>
      </w:r>
      <w:r w:rsidR="007A7429" w:rsidRPr="00976243">
        <w:rPr>
          <w:sz w:val="28"/>
        </w:rPr>
        <w:t>ином</w:t>
      </w:r>
      <w:r w:rsidR="007A7429" w:rsidRPr="00976243">
        <w:rPr>
          <w:spacing w:val="-14"/>
          <w:sz w:val="28"/>
        </w:rPr>
        <w:t xml:space="preserve"> </w:t>
      </w:r>
      <w:r w:rsidR="007A7429" w:rsidRPr="00976243">
        <w:rPr>
          <w:sz w:val="28"/>
        </w:rPr>
        <w:t>недвижимом</w:t>
      </w:r>
      <w:r w:rsidR="007A7429" w:rsidRPr="00976243">
        <w:rPr>
          <w:spacing w:val="-14"/>
          <w:sz w:val="28"/>
        </w:rPr>
        <w:t xml:space="preserve"> </w:t>
      </w:r>
      <w:r w:rsidR="007A7429" w:rsidRPr="00976243">
        <w:rPr>
          <w:sz w:val="28"/>
        </w:rPr>
        <w:t>имуществе,</w:t>
      </w:r>
      <w:r w:rsidR="007A7429" w:rsidRPr="00976243">
        <w:rPr>
          <w:spacing w:val="-15"/>
          <w:sz w:val="28"/>
        </w:rPr>
        <w:t xml:space="preserve"> </w:t>
      </w:r>
      <w:r w:rsidR="007A7429" w:rsidRPr="00976243">
        <w:rPr>
          <w:sz w:val="28"/>
        </w:rPr>
        <w:t>находящихся</w:t>
      </w:r>
      <w:r w:rsidR="007A7429" w:rsidRPr="00976243">
        <w:rPr>
          <w:spacing w:val="-13"/>
          <w:sz w:val="28"/>
        </w:rPr>
        <w:t xml:space="preserve"> </w:t>
      </w:r>
      <w:r w:rsidR="007A7429" w:rsidRPr="00976243">
        <w:rPr>
          <w:sz w:val="28"/>
        </w:rPr>
        <w:t>в</w:t>
      </w:r>
      <w:r w:rsidR="007A7429" w:rsidRPr="00976243">
        <w:rPr>
          <w:spacing w:val="-14"/>
          <w:sz w:val="28"/>
        </w:rPr>
        <w:t xml:space="preserve"> </w:t>
      </w:r>
      <w:r w:rsidR="007A7429" w:rsidRPr="00976243">
        <w:rPr>
          <w:sz w:val="28"/>
        </w:rPr>
        <w:t>собственности</w:t>
      </w:r>
      <w:r w:rsidR="007A7429" w:rsidRPr="00976243">
        <w:rPr>
          <w:spacing w:val="-13"/>
          <w:sz w:val="28"/>
        </w:rPr>
        <w:t xml:space="preserve"> </w:t>
      </w:r>
      <w:r w:rsidR="007A7429" w:rsidRPr="00976243">
        <w:rPr>
          <w:sz w:val="28"/>
        </w:rPr>
        <w:t>субъектов Российской Федерации или муниципальной собственности на территории муниципального образования «Майминский район», утвержденной постановлением Администрации муниципального образования «Майминский район» от 02 июля 2024 года № 76</w:t>
      </w:r>
      <w:r w:rsidR="009B498E">
        <w:rPr>
          <w:sz w:val="28"/>
        </w:rPr>
        <w:t xml:space="preserve">, </w:t>
      </w:r>
      <w:r w:rsidR="00D8442B" w:rsidRPr="009B498E">
        <w:rPr>
          <w:sz w:val="28"/>
          <w:szCs w:val="28"/>
        </w:rPr>
        <w:t>строк</w:t>
      </w:r>
      <w:r>
        <w:rPr>
          <w:sz w:val="28"/>
          <w:szCs w:val="28"/>
        </w:rPr>
        <w:t>ой</w:t>
      </w:r>
      <w:r w:rsidR="00D8442B" w:rsidRPr="009B498E">
        <w:rPr>
          <w:sz w:val="28"/>
          <w:szCs w:val="28"/>
        </w:rPr>
        <w:t xml:space="preserve"> 29 следующего содержания: 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91"/>
        <w:gridCol w:w="478"/>
        <w:gridCol w:w="1256"/>
        <w:gridCol w:w="1286"/>
        <w:gridCol w:w="1324"/>
        <w:gridCol w:w="1394"/>
        <w:gridCol w:w="1218"/>
        <w:gridCol w:w="1104"/>
        <w:gridCol w:w="1159"/>
      </w:tblGrid>
      <w:tr w:rsidR="008B041D" w:rsidRPr="007F7C3E" w14:paraId="2FDD62F1" w14:textId="698960FC" w:rsidTr="007F7C3E">
        <w:tc>
          <w:tcPr>
            <w:tcW w:w="441" w:type="dxa"/>
          </w:tcPr>
          <w:p w14:paraId="55F41D66" w14:textId="171A033E" w:rsidR="007F7C3E" w:rsidRPr="007F7C3E" w:rsidRDefault="007F7C3E" w:rsidP="00175360">
            <w:pPr>
              <w:pStyle w:val="a3"/>
              <w:ind w:left="0" w:right="4"/>
              <w:jc w:val="center"/>
              <w:rPr>
                <w:sz w:val="16"/>
                <w:szCs w:val="16"/>
              </w:rPr>
            </w:pPr>
            <w:r w:rsidRPr="007F7C3E">
              <w:rPr>
                <w:sz w:val="16"/>
                <w:szCs w:val="16"/>
              </w:rPr>
              <w:t>29</w:t>
            </w:r>
          </w:p>
        </w:tc>
        <w:tc>
          <w:tcPr>
            <w:tcW w:w="662" w:type="dxa"/>
          </w:tcPr>
          <w:p w14:paraId="1118BC9B" w14:textId="37493C66" w:rsidR="007F7C3E" w:rsidRPr="007F7C3E" w:rsidRDefault="007F7C3E" w:rsidP="00175360">
            <w:pPr>
              <w:pStyle w:val="a3"/>
              <w:ind w:left="0" w:right="4"/>
              <w:jc w:val="center"/>
              <w:rPr>
                <w:sz w:val="16"/>
                <w:szCs w:val="16"/>
              </w:rPr>
            </w:pPr>
            <w:r w:rsidRPr="007F7C3E">
              <w:rPr>
                <w:sz w:val="16"/>
                <w:szCs w:val="16"/>
              </w:rPr>
              <w:t>24-Щ</w:t>
            </w:r>
          </w:p>
        </w:tc>
        <w:tc>
          <w:tcPr>
            <w:tcW w:w="1960" w:type="dxa"/>
          </w:tcPr>
          <w:p w14:paraId="7D084505" w14:textId="7B4CD143" w:rsidR="007F7C3E" w:rsidRPr="007F7C3E" w:rsidRDefault="007F7C3E" w:rsidP="00175360">
            <w:pPr>
              <w:pStyle w:val="a3"/>
              <w:ind w:left="0" w:right="4"/>
              <w:jc w:val="center"/>
              <w:rPr>
                <w:sz w:val="16"/>
                <w:szCs w:val="16"/>
              </w:rPr>
            </w:pPr>
            <w:r w:rsidRPr="007F7C3E">
              <w:rPr>
                <w:sz w:val="16"/>
                <w:szCs w:val="16"/>
              </w:rPr>
              <w:t xml:space="preserve">Рекламная конструкция 6 х 3 </w:t>
            </w:r>
          </w:p>
        </w:tc>
        <w:tc>
          <w:tcPr>
            <w:tcW w:w="1909" w:type="dxa"/>
          </w:tcPr>
          <w:p w14:paraId="414CD24B" w14:textId="28ABC08D" w:rsidR="007F7C3E" w:rsidRPr="007F7C3E" w:rsidRDefault="007F7C3E" w:rsidP="00175360">
            <w:pPr>
              <w:pStyle w:val="a3"/>
              <w:ind w:left="0" w:right="4"/>
              <w:jc w:val="center"/>
              <w:rPr>
                <w:sz w:val="16"/>
                <w:szCs w:val="16"/>
              </w:rPr>
            </w:pPr>
            <w:r w:rsidRPr="007F7C3E">
              <w:rPr>
                <w:sz w:val="16"/>
                <w:szCs w:val="16"/>
              </w:rPr>
              <w:t xml:space="preserve">Республика Алтай, Майминский район, </w:t>
            </w:r>
            <w:proofErr w:type="spellStart"/>
            <w:r w:rsidRPr="007F7C3E">
              <w:rPr>
                <w:sz w:val="16"/>
                <w:szCs w:val="16"/>
              </w:rPr>
              <w:t>п.Дубровка</w:t>
            </w:r>
            <w:proofErr w:type="spellEnd"/>
            <w:r w:rsidRPr="007F7C3E">
              <w:rPr>
                <w:sz w:val="16"/>
                <w:szCs w:val="16"/>
              </w:rPr>
              <w:t xml:space="preserve">, ул. Центральная, д </w:t>
            </w:r>
            <w:r w:rsidRPr="007F7C3E">
              <w:rPr>
                <w:sz w:val="16"/>
                <w:szCs w:val="16"/>
              </w:rPr>
              <w:lastRenderedPageBreak/>
              <w:t>2</w:t>
            </w:r>
          </w:p>
        </w:tc>
        <w:tc>
          <w:tcPr>
            <w:tcW w:w="1686" w:type="dxa"/>
          </w:tcPr>
          <w:p w14:paraId="3B2C5C4A" w14:textId="4071DA30" w:rsidR="007F7C3E" w:rsidRPr="007F7C3E" w:rsidRDefault="007F7C3E" w:rsidP="00175360">
            <w:pPr>
              <w:pStyle w:val="a3"/>
              <w:ind w:left="0" w:right="4"/>
              <w:jc w:val="center"/>
              <w:rPr>
                <w:sz w:val="16"/>
                <w:szCs w:val="16"/>
              </w:rPr>
            </w:pPr>
            <w:r w:rsidRPr="007F7C3E">
              <w:rPr>
                <w:sz w:val="16"/>
                <w:szCs w:val="16"/>
              </w:rPr>
              <w:lastRenderedPageBreak/>
              <w:t>Отдельно стоящая двухсторонняя рекламная конструкция</w:t>
            </w:r>
          </w:p>
        </w:tc>
        <w:tc>
          <w:tcPr>
            <w:tcW w:w="738" w:type="dxa"/>
          </w:tcPr>
          <w:p w14:paraId="47EAC0AA" w14:textId="71125A39" w:rsidR="007F7C3E" w:rsidRPr="007F7C3E" w:rsidRDefault="008B041D" w:rsidP="00175360">
            <w:pPr>
              <w:pStyle w:val="a3"/>
              <w:ind w:left="0" w:right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04:01:011401:772</w:t>
            </w:r>
          </w:p>
        </w:tc>
        <w:tc>
          <w:tcPr>
            <w:tcW w:w="738" w:type="dxa"/>
          </w:tcPr>
          <w:p w14:paraId="04B20BC1" w14:textId="23D0CBC3" w:rsidR="007F7C3E" w:rsidRPr="007F7C3E" w:rsidRDefault="008B041D" w:rsidP="00175360">
            <w:pPr>
              <w:pStyle w:val="a3"/>
              <w:ind w:left="0" w:right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собственности Глебова Е.Д. (согласован с ФКУ Упрдор «Алтай»)</w:t>
            </w:r>
          </w:p>
        </w:tc>
        <w:tc>
          <w:tcPr>
            <w:tcW w:w="738" w:type="dxa"/>
          </w:tcPr>
          <w:p w14:paraId="2EAAAA55" w14:textId="50967E62" w:rsidR="007F7C3E" w:rsidRPr="007F7C3E" w:rsidRDefault="008B041D" w:rsidP="00175360">
            <w:pPr>
              <w:pStyle w:val="a3"/>
              <w:ind w:left="0" w:right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Инженерные сети отсутствуют</w:t>
            </w:r>
          </w:p>
        </w:tc>
        <w:tc>
          <w:tcPr>
            <w:tcW w:w="738" w:type="dxa"/>
          </w:tcPr>
          <w:p w14:paraId="565AA4CC" w14:textId="61FCD7E4" w:rsidR="007F7C3E" w:rsidRPr="007F7C3E" w:rsidRDefault="008B041D" w:rsidP="00175360">
            <w:pPr>
              <w:pStyle w:val="a3"/>
              <w:ind w:left="0" w:right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РК не расположена на исторических зданиях и </w:t>
            </w:r>
            <w:proofErr w:type="spellStart"/>
            <w:r>
              <w:rPr>
                <w:sz w:val="16"/>
                <w:szCs w:val="16"/>
              </w:rPr>
              <w:t>памятиках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lastRenderedPageBreak/>
              <w:t>культуры, а также на их территориях</w:t>
            </w:r>
          </w:p>
        </w:tc>
      </w:tr>
    </w:tbl>
    <w:p w14:paraId="70E6B330" w14:textId="5D03EC99" w:rsidR="00800C58" w:rsidRDefault="008B041D" w:rsidP="0052595A">
      <w:pPr>
        <w:pStyle w:val="a3"/>
        <w:ind w:left="0" w:right="4" w:firstLine="567"/>
      </w:pPr>
      <w:r>
        <w:lastRenderedPageBreak/>
        <w:t xml:space="preserve"> </w:t>
      </w:r>
      <w:r w:rsidR="0052595A">
        <w:t>б</w:t>
      </w:r>
      <w:r w:rsidR="00800C58">
        <w:t xml:space="preserve">) </w:t>
      </w:r>
      <w:r w:rsidR="00025D71">
        <w:t>д</w:t>
      </w:r>
      <w:r w:rsidR="00800C58">
        <w:t>ополнить</w:t>
      </w:r>
      <w:r w:rsidR="009B498E">
        <w:t xml:space="preserve"> Приложение №1 к Схеме </w:t>
      </w:r>
      <w:r w:rsidR="00800C58">
        <w:t>картой-схемой размещени</w:t>
      </w:r>
      <w:r w:rsidR="009B498E">
        <w:t>я</w:t>
      </w:r>
      <w:r w:rsidR="00800C58">
        <w:t xml:space="preserve"> рекламной конструкции №24-Щ согласно приложению №1 к настоящему </w:t>
      </w:r>
      <w:r w:rsidR="009B498E">
        <w:t>П</w:t>
      </w:r>
      <w:r w:rsidR="00800C58">
        <w:t>остановлению;</w:t>
      </w:r>
    </w:p>
    <w:p w14:paraId="7D149B63" w14:textId="78B20923" w:rsidR="00800C58" w:rsidRDefault="0052595A" w:rsidP="00175360">
      <w:pPr>
        <w:pStyle w:val="a3"/>
        <w:ind w:left="0" w:right="4" w:firstLine="709"/>
      </w:pPr>
      <w:r>
        <w:t>2</w:t>
      </w:r>
      <w:r w:rsidR="00800C58">
        <w:t>. Автономному учреждению редакция газеты «Сельчанка в Майминском районе» опубликовать настоящее Постановление в сетевом издании газеты «Сельчанка».</w:t>
      </w:r>
    </w:p>
    <w:p w14:paraId="73CE1CBA" w14:textId="0E0307B2" w:rsidR="00800C58" w:rsidRDefault="0052595A" w:rsidP="00175360">
      <w:pPr>
        <w:pStyle w:val="a3"/>
        <w:ind w:left="0" w:right="4" w:firstLine="709"/>
      </w:pPr>
      <w:r>
        <w:t>3</w:t>
      </w:r>
      <w:r w:rsidR="00800C58">
        <w:t>. 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Майминского района» в информационно-телекоммуникационной сети «Интернет».</w:t>
      </w:r>
    </w:p>
    <w:p w14:paraId="030162F1" w14:textId="7CDF2340" w:rsidR="00800C58" w:rsidRDefault="0052595A" w:rsidP="00175360">
      <w:pPr>
        <w:pStyle w:val="a3"/>
        <w:ind w:left="0" w:right="4" w:firstLine="709"/>
      </w:pPr>
      <w:r>
        <w:t>4</w:t>
      </w:r>
      <w:r w:rsidR="00800C58">
        <w:t>. Контроль за исполнением настоящего Постановления возложить на Заместителя Главы Администрации муниципального образования «Майминский район» Ю.А.</w:t>
      </w:r>
      <w:r w:rsidR="007F7C3E">
        <w:t xml:space="preserve"> </w:t>
      </w:r>
      <w:proofErr w:type="spellStart"/>
      <w:r w:rsidR="00800C58">
        <w:t>Рябищенко</w:t>
      </w:r>
      <w:proofErr w:type="spellEnd"/>
      <w:r w:rsidR="00800C58">
        <w:t>.</w:t>
      </w:r>
    </w:p>
    <w:p w14:paraId="72A4D85E" w14:textId="77777777" w:rsidR="00D8442B" w:rsidRDefault="00D8442B" w:rsidP="00800C58">
      <w:pPr>
        <w:pStyle w:val="a3"/>
        <w:ind w:right="4627"/>
        <w:jc w:val="left"/>
      </w:pPr>
    </w:p>
    <w:p w14:paraId="323B8B0E" w14:textId="77777777" w:rsidR="00131A34" w:rsidRDefault="00131A34" w:rsidP="00800C58">
      <w:pPr>
        <w:pStyle w:val="a3"/>
        <w:ind w:right="4627"/>
        <w:jc w:val="left"/>
      </w:pPr>
    </w:p>
    <w:p w14:paraId="3FAAA825" w14:textId="77777777" w:rsidR="00131A34" w:rsidRDefault="00131A34" w:rsidP="00800C58">
      <w:pPr>
        <w:pStyle w:val="a3"/>
        <w:ind w:right="4627"/>
        <w:jc w:val="left"/>
      </w:pPr>
    </w:p>
    <w:p w14:paraId="2A0EB6BE" w14:textId="77777777" w:rsidR="00131A34" w:rsidRDefault="00000000" w:rsidP="00131A34">
      <w:pPr>
        <w:pStyle w:val="a3"/>
        <w:ind w:left="0" w:right="4627"/>
        <w:jc w:val="left"/>
      </w:pPr>
      <w:r>
        <w:t xml:space="preserve">Глава </w:t>
      </w:r>
      <w:r w:rsidR="00131A34">
        <w:t>А</w:t>
      </w:r>
      <w:r>
        <w:t xml:space="preserve">дминистрации </w:t>
      </w:r>
    </w:p>
    <w:p w14:paraId="159E1E4A" w14:textId="0BBE9960" w:rsidR="00BB5BCF" w:rsidRDefault="00000000" w:rsidP="00131A34">
      <w:pPr>
        <w:pStyle w:val="a3"/>
        <w:ind w:left="0" w:right="4627"/>
        <w:jc w:val="left"/>
      </w:pPr>
      <w:r>
        <w:t>муниципального</w:t>
      </w:r>
      <w:r>
        <w:rPr>
          <w:spacing w:val="-18"/>
        </w:rPr>
        <w:t xml:space="preserve"> </w:t>
      </w:r>
      <w:r>
        <w:t>образования</w:t>
      </w:r>
    </w:p>
    <w:p w14:paraId="6DFCBD65" w14:textId="77777777" w:rsidR="00BB5BCF" w:rsidRDefault="00000000" w:rsidP="00131A34">
      <w:pPr>
        <w:pStyle w:val="a3"/>
        <w:tabs>
          <w:tab w:val="left" w:pos="7858"/>
        </w:tabs>
        <w:ind w:left="0"/>
        <w:jc w:val="left"/>
      </w:pPr>
      <w:r>
        <w:t>«Майминский</w:t>
      </w:r>
      <w:r>
        <w:rPr>
          <w:spacing w:val="-13"/>
        </w:rPr>
        <w:t xml:space="preserve"> </w:t>
      </w:r>
      <w:r>
        <w:rPr>
          <w:spacing w:val="-2"/>
        </w:rPr>
        <w:t>район»</w:t>
      </w:r>
      <w:r>
        <w:tab/>
        <w:t>П.В.</w:t>
      </w:r>
      <w:r>
        <w:rPr>
          <w:spacing w:val="-6"/>
        </w:rPr>
        <w:t xml:space="preserve"> </w:t>
      </w:r>
      <w:r>
        <w:rPr>
          <w:spacing w:val="-2"/>
        </w:rPr>
        <w:t>Громов</w:t>
      </w:r>
    </w:p>
    <w:p w14:paraId="13FAB498" w14:textId="77777777" w:rsidR="00BB5BCF" w:rsidRDefault="00BB5BCF" w:rsidP="00131A34">
      <w:pPr>
        <w:pStyle w:val="a3"/>
        <w:ind w:left="0"/>
        <w:jc w:val="left"/>
        <w:sectPr w:rsidR="00BB5BCF" w:rsidSect="00025D71">
          <w:type w:val="continuous"/>
          <w:pgSz w:w="11910" w:h="16850"/>
          <w:pgMar w:top="1134" w:right="708" w:bottom="1276" w:left="1700" w:header="720" w:footer="720" w:gutter="0"/>
          <w:cols w:space="720"/>
        </w:sectPr>
      </w:pPr>
    </w:p>
    <w:p w14:paraId="7167B002" w14:textId="77777777" w:rsidR="00BB5BCF" w:rsidRDefault="00BB5BCF" w:rsidP="00800C58">
      <w:pPr>
        <w:pStyle w:val="a3"/>
        <w:spacing w:before="8"/>
        <w:ind w:left="0"/>
        <w:jc w:val="left"/>
      </w:pPr>
    </w:p>
    <w:sectPr w:rsidR="00BB5BCF" w:rsidSect="00D8442B">
      <w:pgSz w:w="11910" w:h="16850"/>
      <w:pgMar w:top="980" w:right="708" w:bottom="280" w:left="1700" w:header="742" w:footer="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4D3F4" w14:textId="77777777" w:rsidR="009B0D71" w:rsidRDefault="009B0D71">
      <w:r>
        <w:separator/>
      </w:r>
    </w:p>
  </w:endnote>
  <w:endnote w:type="continuationSeparator" w:id="0">
    <w:p w14:paraId="6C741961" w14:textId="77777777" w:rsidR="009B0D71" w:rsidRDefault="009B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4AB07" w14:textId="77777777" w:rsidR="009B0D71" w:rsidRDefault="009B0D71">
      <w:r>
        <w:separator/>
      </w:r>
    </w:p>
  </w:footnote>
  <w:footnote w:type="continuationSeparator" w:id="0">
    <w:p w14:paraId="6F9C4B16" w14:textId="77777777" w:rsidR="009B0D71" w:rsidRDefault="009B0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E2060"/>
    <w:multiLevelType w:val="hybridMultilevel"/>
    <w:tmpl w:val="761228E2"/>
    <w:lvl w:ilvl="0" w:tplc="C54C84A4">
      <w:start w:val="1"/>
      <w:numFmt w:val="decimal"/>
      <w:lvlText w:val="%1."/>
      <w:lvlJc w:val="left"/>
      <w:pPr>
        <w:ind w:left="285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38C9F0">
      <w:numFmt w:val="bullet"/>
      <w:lvlText w:val="•"/>
      <w:lvlJc w:val="left"/>
      <w:pPr>
        <w:ind w:left="1201" w:hanging="300"/>
      </w:pPr>
      <w:rPr>
        <w:rFonts w:hint="default"/>
        <w:lang w:val="ru-RU" w:eastAsia="en-US" w:bidi="ar-SA"/>
      </w:rPr>
    </w:lvl>
    <w:lvl w:ilvl="2" w:tplc="71C88760">
      <w:numFmt w:val="bullet"/>
      <w:lvlText w:val="•"/>
      <w:lvlJc w:val="left"/>
      <w:pPr>
        <w:ind w:left="2123" w:hanging="300"/>
      </w:pPr>
      <w:rPr>
        <w:rFonts w:hint="default"/>
        <w:lang w:val="ru-RU" w:eastAsia="en-US" w:bidi="ar-SA"/>
      </w:rPr>
    </w:lvl>
    <w:lvl w:ilvl="3" w:tplc="03B47A54">
      <w:numFmt w:val="bullet"/>
      <w:lvlText w:val="•"/>
      <w:lvlJc w:val="left"/>
      <w:pPr>
        <w:ind w:left="3045" w:hanging="300"/>
      </w:pPr>
      <w:rPr>
        <w:rFonts w:hint="default"/>
        <w:lang w:val="ru-RU" w:eastAsia="en-US" w:bidi="ar-SA"/>
      </w:rPr>
    </w:lvl>
    <w:lvl w:ilvl="4" w:tplc="712C0D16">
      <w:numFmt w:val="bullet"/>
      <w:lvlText w:val="•"/>
      <w:lvlJc w:val="left"/>
      <w:pPr>
        <w:ind w:left="3967" w:hanging="300"/>
      </w:pPr>
      <w:rPr>
        <w:rFonts w:hint="default"/>
        <w:lang w:val="ru-RU" w:eastAsia="en-US" w:bidi="ar-SA"/>
      </w:rPr>
    </w:lvl>
    <w:lvl w:ilvl="5" w:tplc="86B080D0">
      <w:numFmt w:val="bullet"/>
      <w:lvlText w:val="•"/>
      <w:lvlJc w:val="left"/>
      <w:pPr>
        <w:ind w:left="4889" w:hanging="300"/>
      </w:pPr>
      <w:rPr>
        <w:rFonts w:hint="default"/>
        <w:lang w:val="ru-RU" w:eastAsia="en-US" w:bidi="ar-SA"/>
      </w:rPr>
    </w:lvl>
    <w:lvl w:ilvl="6" w:tplc="4C4C6B24">
      <w:numFmt w:val="bullet"/>
      <w:lvlText w:val="•"/>
      <w:lvlJc w:val="left"/>
      <w:pPr>
        <w:ind w:left="5811" w:hanging="300"/>
      </w:pPr>
      <w:rPr>
        <w:rFonts w:hint="default"/>
        <w:lang w:val="ru-RU" w:eastAsia="en-US" w:bidi="ar-SA"/>
      </w:rPr>
    </w:lvl>
    <w:lvl w:ilvl="7" w:tplc="C1325266">
      <w:numFmt w:val="bullet"/>
      <w:lvlText w:val="•"/>
      <w:lvlJc w:val="left"/>
      <w:pPr>
        <w:ind w:left="6732" w:hanging="300"/>
      </w:pPr>
      <w:rPr>
        <w:rFonts w:hint="default"/>
        <w:lang w:val="ru-RU" w:eastAsia="en-US" w:bidi="ar-SA"/>
      </w:rPr>
    </w:lvl>
    <w:lvl w:ilvl="8" w:tplc="856AA580">
      <w:numFmt w:val="bullet"/>
      <w:lvlText w:val="•"/>
      <w:lvlJc w:val="left"/>
      <w:pPr>
        <w:ind w:left="7654" w:hanging="300"/>
      </w:pPr>
      <w:rPr>
        <w:rFonts w:hint="default"/>
        <w:lang w:val="ru-RU" w:eastAsia="en-US" w:bidi="ar-SA"/>
      </w:rPr>
    </w:lvl>
  </w:abstractNum>
  <w:abstractNum w:abstractNumId="1" w15:restartNumberingAfterBreak="0">
    <w:nsid w:val="52C174EC"/>
    <w:multiLevelType w:val="hybridMultilevel"/>
    <w:tmpl w:val="2CE8272E"/>
    <w:lvl w:ilvl="0" w:tplc="FFFFFFFF">
      <w:start w:val="1"/>
      <w:numFmt w:val="decimal"/>
      <w:lvlText w:val="%1."/>
      <w:lvlJc w:val="left"/>
      <w:pPr>
        <w:ind w:left="28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1201" w:hanging="28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23" w:hanging="28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045" w:hanging="28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967" w:hanging="28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889" w:hanging="28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811" w:hanging="28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732" w:hanging="28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654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5DBA6049"/>
    <w:multiLevelType w:val="hybridMultilevel"/>
    <w:tmpl w:val="2CE8272E"/>
    <w:lvl w:ilvl="0" w:tplc="6588AEBA">
      <w:start w:val="1"/>
      <w:numFmt w:val="decimal"/>
      <w:lvlText w:val="%1."/>
      <w:lvlJc w:val="left"/>
      <w:pPr>
        <w:ind w:left="285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DEE7A8">
      <w:numFmt w:val="bullet"/>
      <w:lvlText w:val="•"/>
      <w:lvlJc w:val="left"/>
      <w:pPr>
        <w:ind w:left="1201" w:hanging="286"/>
      </w:pPr>
      <w:rPr>
        <w:rFonts w:hint="default"/>
        <w:lang w:val="ru-RU" w:eastAsia="en-US" w:bidi="ar-SA"/>
      </w:rPr>
    </w:lvl>
    <w:lvl w:ilvl="2" w:tplc="DA989AC0">
      <w:numFmt w:val="bullet"/>
      <w:lvlText w:val="•"/>
      <w:lvlJc w:val="left"/>
      <w:pPr>
        <w:ind w:left="2123" w:hanging="286"/>
      </w:pPr>
      <w:rPr>
        <w:rFonts w:hint="default"/>
        <w:lang w:val="ru-RU" w:eastAsia="en-US" w:bidi="ar-SA"/>
      </w:rPr>
    </w:lvl>
    <w:lvl w:ilvl="3" w:tplc="1FDED6C8">
      <w:numFmt w:val="bullet"/>
      <w:lvlText w:val="•"/>
      <w:lvlJc w:val="left"/>
      <w:pPr>
        <w:ind w:left="3045" w:hanging="286"/>
      </w:pPr>
      <w:rPr>
        <w:rFonts w:hint="default"/>
        <w:lang w:val="ru-RU" w:eastAsia="en-US" w:bidi="ar-SA"/>
      </w:rPr>
    </w:lvl>
    <w:lvl w:ilvl="4" w:tplc="714CD9E6">
      <w:numFmt w:val="bullet"/>
      <w:lvlText w:val="•"/>
      <w:lvlJc w:val="left"/>
      <w:pPr>
        <w:ind w:left="3967" w:hanging="286"/>
      </w:pPr>
      <w:rPr>
        <w:rFonts w:hint="default"/>
        <w:lang w:val="ru-RU" w:eastAsia="en-US" w:bidi="ar-SA"/>
      </w:rPr>
    </w:lvl>
    <w:lvl w:ilvl="5" w:tplc="DECA99D8">
      <w:numFmt w:val="bullet"/>
      <w:lvlText w:val="•"/>
      <w:lvlJc w:val="left"/>
      <w:pPr>
        <w:ind w:left="4889" w:hanging="286"/>
      </w:pPr>
      <w:rPr>
        <w:rFonts w:hint="default"/>
        <w:lang w:val="ru-RU" w:eastAsia="en-US" w:bidi="ar-SA"/>
      </w:rPr>
    </w:lvl>
    <w:lvl w:ilvl="6" w:tplc="58F28DE6">
      <w:numFmt w:val="bullet"/>
      <w:lvlText w:val="•"/>
      <w:lvlJc w:val="left"/>
      <w:pPr>
        <w:ind w:left="5811" w:hanging="286"/>
      </w:pPr>
      <w:rPr>
        <w:rFonts w:hint="default"/>
        <w:lang w:val="ru-RU" w:eastAsia="en-US" w:bidi="ar-SA"/>
      </w:rPr>
    </w:lvl>
    <w:lvl w:ilvl="7" w:tplc="5D90B8AC">
      <w:numFmt w:val="bullet"/>
      <w:lvlText w:val="•"/>
      <w:lvlJc w:val="left"/>
      <w:pPr>
        <w:ind w:left="6732" w:hanging="286"/>
      </w:pPr>
      <w:rPr>
        <w:rFonts w:hint="default"/>
        <w:lang w:val="ru-RU" w:eastAsia="en-US" w:bidi="ar-SA"/>
      </w:rPr>
    </w:lvl>
    <w:lvl w:ilvl="8" w:tplc="17CAE628">
      <w:numFmt w:val="bullet"/>
      <w:lvlText w:val="•"/>
      <w:lvlJc w:val="left"/>
      <w:pPr>
        <w:ind w:left="7654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6A255307"/>
    <w:multiLevelType w:val="multilevel"/>
    <w:tmpl w:val="0E5639C2"/>
    <w:lvl w:ilvl="0">
      <w:start w:val="3"/>
      <w:numFmt w:val="decimal"/>
      <w:lvlText w:val="%1"/>
      <w:lvlJc w:val="left"/>
      <w:pPr>
        <w:ind w:left="285" w:hanging="519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85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3" w:hanging="5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5" w:hanging="5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7" w:hanging="5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9" w:hanging="5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1" w:hanging="5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2" w:hanging="5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4" w:hanging="519"/>
      </w:pPr>
      <w:rPr>
        <w:rFonts w:hint="default"/>
        <w:lang w:val="ru-RU" w:eastAsia="en-US" w:bidi="ar-SA"/>
      </w:rPr>
    </w:lvl>
  </w:abstractNum>
  <w:abstractNum w:abstractNumId="4" w15:restartNumberingAfterBreak="0">
    <w:nsid w:val="6B70018C"/>
    <w:multiLevelType w:val="multilevel"/>
    <w:tmpl w:val="21FE7B70"/>
    <w:lvl w:ilvl="0">
      <w:start w:val="1"/>
      <w:numFmt w:val="decimal"/>
      <w:lvlText w:val="%1."/>
      <w:lvlJc w:val="left"/>
      <w:pPr>
        <w:ind w:left="4363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85" w:hanging="5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930" w:hanging="5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01" w:hanging="5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72" w:hanging="5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43" w:hanging="5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14" w:hanging="5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5" w:hanging="5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543"/>
      </w:pPr>
      <w:rPr>
        <w:rFonts w:hint="default"/>
        <w:lang w:val="ru-RU" w:eastAsia="en-US" w:bidi="ar-SA"/>
      </w:rPr>
    </w:lvl>
  </w:abstractNum>
  <w:abstractNum w:abstractNumId="5" w15:restartNumberingAfterBreak="0">
    <w:nsid w:val="704C668E"/>
    <w:multiLevelType w:val="multilevel"/>
    <w:tmpl w:val="5726D4EC"/>
    <w:lvl w:ilvl="0">
      <w:start w:val="3"/>
      <w:numFmt w:val="decimal"/>
      <w:lvlText w:val="%1"/>
      <w:lvlJc w:val="left"/>
      <w:pPr>
        <w:ind w:left="285" w:hanging="51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5" w:hanging="5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5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7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9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1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32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4" w:hanging="516"/>
      </w:pPr>
      <w:rPr>
        <w:rFonts w:hint="default"/>
        <w:lang w:val="ru-RU" w:eastAsia="en-US" w:bidi="ar-SA"/>
      </w:rPr>
    </w:lvl>
  </w:abstractNum>
  <w:num w:numId="1" w16cid:durableId="2048288232">
    <w:abstractNumId w:val="3"/>
  </w:num>
  <w:num w:numId="2" w16cid:durableId="1803768813">
    <w:abstractNumId w:val="5"/>
  </w:num>
  <w:num w:numId="3" w16cid:durableId="71977418">
    <w:abstractNumId w:val="0"/>
  </w:num>
  <w:num w:numId="4" w16cid:durableId="710421702">
    <w:abstractNumId w:val="4"/>
  </w:num>
  <w:num w:numId="5" w16cid:durableId="1097752323">
    <w:abstractNumId w:val="2"/>
  </w:num>
  <w:num w:numId="6" w16cid:durableId="1264143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B5BCF"/>
    <w:rsid w:val="00001B19"/>
    <w:rsid w:val="00025D71"/>
    <w:rsid w:val="00131A34"/>
    <w:rsid w:val="00175360"/>
    <w:rsid w:val="001E6DEF"/>
    <w:rsid w:val="00231977"/>
    <w:rsid w:val="002732E9"/>
    <w:rsid w:val="00350C5D"/>
    <w:rsid w:val="003758BE"/>
    <w:rsid w:val="00384273"/>
    <w:rsid w:val="003B4AC2"/>
    <w:rsid w:val="00434449"/>
    <w:rsid w:val="0052595A"/>
    <w:rsid w:val="006470C3"/>
    <w:rsid w:val="006F2E86"/>
    <w:rsid w:val="007A4D87"/>
    <w:rsid w:val="007A7429"/>
    <w:rsid w:val="007A75E0"/>
    <w:rsid w:val="007E7B78"/>
    <w:rsid w:val="007F7C3E"/>
    <w:rsid w:val="00800C58"/>
    <w:rsid w:val="008B041D"/>
    <w:rsid w:val="008B6F99"/>
    <w:rsid w:val="008D51AD"/>
    <w:rsid w:val="00945B41"/>
    <w:rsid w:val="00946EE0"/>
    <w:rsid w:val="00976243"/>
    <w:rsid w:val="009B0D71"/>
    <w:rsid w:val="009B498E"/>
    <w:rsid w:val="009E2689"/>
    <w:rsid w:val="00A57232"/>
    <w:rsid w:val="00BB5BCF"/>
    <w:rsid w:val="00BE6AE0"/>
    <w:rsid w:val="00C16752"/>
    <w:rsid w:val="00C36F97"/>
    <w:rsid w:val="00C43672"/>
    <w:rsid w:val="00C87375"/>
    <w:rsid w:val="00D82A05"/>
    <w:rsid w:val="00D8442B"/>
    <w:rsid w:val="00DB3ACE"/>
    <w:rsid w:val="00E2314C"/>
    <w:rsid w:val="00EF1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86728"/>
  <w15:docId w15:val="{38E0CF32-20F5-4379-964C-5DBA42216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"/>
    <w:link w:val="30"/>
    <w:qFormat/>
    <w:rsid w:val="00434449"/>
    <w:pPr>
      <w:keepNext/>
      <w:autoSpaceDE/>
      <w:autoSpaceDN/>
      <w:ind w:right="1000"/>
      <w:outlineLvl w:val="2"/>
    </w:pPr>
    <w:rPr>
      <w:b/>
      <w:snapToGrid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5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85" w:right="14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table" w:styleId="a5">
    <w:name w:val="Table Grid"/>
    <w:basedOn w:val="a1"/>
    <w:uiPriority w:val="39"/>
    <w:rsid w:val="00D82A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434449"/>
    <w:rPr>
      <w:rFonts w:ascii="Times New Roman" w:eastAsia="Times New Roman" w:hAnsi="Times New Roman" w:cs="Times New Roman"/>
      <w:b/>
      <w:snapToGrid w:val="0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6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User110</cp:lastModifiedBy>
  <cp:revision>16</cp:revision>
  <cp:lastPrinted>2025-10-17T08:17:00Z</cp:lastPrinted>
  <dcterms:created xsi:type="dcterms:W3CDTF">2025-06-06T02:14:00Z</dcterms:created>
  <dcterms:modified xsi:type="dcterms:W3CDTF">2025-10-17T08:27:00Z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2025-06-06T00:00:00Z</vt:filetime>
  </property>
  <property fmtid="{D5CDD505-2E9C-101B-9397-08002B2CF9AE}" pid="5" name="Producer">
    <vt:lpwstr>Microsoft® Word 2016</vt:lpwstr>
  </property>
</Properties>
</file>